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B0" w:rsidRPr="00A57C32" w:rsidRDefault="007737B0" w:rsidP="007737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737B0" w:rsidRPr="007737B0" w:rsidRDefault="007737B0" w:rsidP="007737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7B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737B0">
        <w:rPr>
          <w:rStyle w:val="FontStyle12"/>
          <w:i w:val="0"/>
          <w:sz w:val="28"/>
          <w:szCs w:val="28"/>
        </w:rPr>
        <w:t>Разработка и исполнение государственных решений</w:t>
      </w:r>
      <w:r w:rsidRPr="007737B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37B0" w:rsidRPr="00A57C32" w:rsidRDefault="007737B0" w:rsidP="007737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7B0" w:rsidRPr="002932F2" w:rsidRDefault="007737B0" w:rsidP="00293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B0">
        <w:rPr>
          <w:rStyle w:val="FontStyle12"/>
          <w:i w:val="0"/>
          <w:sz w:val="28"/>
          <w:szCs w:val="28"/>
        </w:rPr>
        <w:t>Цель дисциплины</w:t>
      </w:r>
      <w:r w:rsidRPr="00A5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2932F2" w:rsidRPr="002932F2">
        <w:rPr>
          <w:rFonts w:ascii="Times New Roman" w:hAnsi="Times New Roman" w:cs="Times New Roman"/>
          <w:sz w:val="28"/>
          <w:szCs w:val="28"/>
        </w:rPr>
        <w:t>формиро</w:t>
      </w:r>
      <w:r w:rsidR="002932F2">
        <w:rPr>
          <w:rFonts w:ascii="Times New Roman" w:hAnsi="Times New Roman" w:cs="Times New Roman"/>
          <w:sz w:val="28"/>
          <w:szCs w:val="28"/>
        </w:rPr>
        <w:t xml:space="preserve">вание системы базовых знаний по </w:t>
      </w:r>
      <w:r w:rsidR="002932F2" w:rsidRPr="002932F2">
        <w:rPr>
          <w:rFonts w:ascii="Times New Roman" w:hAnsi="Times New Roman" w:cs="Times New Roman"/>
          <w:sz w:val="28"/>
          <w:szCs w:val="28"/>
        </w:rPr>
        <w:t>разработке, принятию и реализации государственных решений с учетом</w:t>
      </w:r>
      <w:r w:rsidR="002932F2">
        <w:rPr>
          <w:rFonts w:ascii="Times New Roman" w:hAnsi="Times New Roman" w:cs="Times New Roman"/>
          <w:sz w:val="28"/>
          <w:szCs w:val="28"/>
        </w:rPr>
        <w:t xml:space="preserve"> </w:t>
      </w:r>
      <w:r w:rsidR="002932F2" w:rsidRPr="002932F2">
        <w:rPr>
          <w:rFonts w:ascii="Times New Roman" w:hAnsi="Times New Roman" w:cs="Times New Roman"/>
          <w:sz w:val="28"/>
          <w:szCs w:val="28"/>
        </w:rPr>
        <w:t>государственных интересов,</w:t>
      </w:r>
      <w:r w:rsidR="002932F2">
        <w:rPr>
          <w:rFonts w:ascii="Times New Roman" w:hAnsi="Times New Roman" w:cs="Times New Roman"/>
          <w:sz w:val="28"/>
          <w:szCs w:val="28"/>
        </w:rPr>
        <w:t xml:space="preserve"> создающей основу для служебной </w:t>
      </w:r>
      <w:r w:rsidR="002932F2" w:rsidRPr="002932F2">
        <w:rPr>
          <w:rFonts w:ascii="Times New Roman" w:hAnsi="Times New Roman" w:cs="Times New Roman"/>
          <w:sz w:val="28"/>
          <w:szCs w:val="28"/>
        </w:rPr>
        <w:t>деятельности на должностях госуда</w:t>
      </w:r>
      <w:r w:rsidR="002932F2">
        <w:rPr>
          <w:rFonts w:ascii="Times New Roman" w:hAnsi="Times New Roman" w:cs="Times New Roman"/>
          <w:sz w:val="28"/>
          <w:szCs w:val="28"/>
        </w:rPr>
        <w:t xml:space="preserve">рственной гражданской службы РФ </w:t>
      </w:r>
      <w:r w:rsidR="002932F2" w:rsidRPr="002932F2">
        <w:rPr>
          <w:rFonts w:ascii="Times New Roman" w:hAnsi="Times New Roman" w:cs="Times New Roman"/>
          <w:sz w:val="28"/>
          <w:szCs w:val="28"/>
        </w:rPr>
        <w:t>(муниципальной службы) и реализа</w:t>
      </w:r>
      <w:r w:rsidR="002932F2">
        <w:rPr>
          <w:rFonts w:ascii="Times New Roman" w:hAnsi="Times New Roman" w:cs="Times New Roman"/>
          <w:sz w:val="28"/>
          <w:szCs w:val="28"/>
        </w:rPr>
        <w:t xml:space="preserve">ции профессиональных навыков на </w:t>
      </w:r>
      <w:r w:rsidR="002932F2" w:rsidRPr="002932F2">
        <w:rPr>
          <w:rFonts w:ascii="Times New Roman" w:hAnsi="Times New Roman" w:cs="Times New Roman"/>
          <w:sz w:val="28"/>
          <w:szCs w:val="28"/>
        </w:rPr>
        <w:t xml:space="preserve">административных должностях в </w:t>
      </w:r>
      <w:r w:rsidR="002932F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2932F2" w:rsidRPr="002932F2">
        <w:rPr>
          <w:rFonts w:ascii="Times New Roman" w:hAnsi="Times New Roman" w:cs="Times New Roman"/>
          <w:sz w:val="28"/>
          <w:szCs w:val="28"/>
        </w:rPr>
        <w:t>предприятиях</w:t>
      </w:r>
      <w:r w:rsidRPr="00A57C32">
        <w:rPr>
          <w:rFonts w:ascii="Times New Roman" w:hAnsi="Times New Roman" w:cs="Times New Roman"/>
          <w:sz w:val="28"/>
          <w:szCs w:val="28"/>
        </w:rPr>
        <w:t>.</w:t>
      </w:r>
    </w:p>
    <w:p w:rsidR="007737B0" w:rsidRPr="00A57C32" w:rsidRDefault="007737B0" w:rsidP="0077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A57C32">
        <w:rPr>
          <w:rFonts w:ascii="Times New Roman" w:hAnsi="Times New Roman" w:cs="Times New Roman"/>
          <w:sz w:val="28"/>
          <w:szCs w:val="28"/>
        </w:rPr>
        <w:t xml:space="preserve"> - модуль </w:t>
      </w:r>
      <w:r w:rsidR="00415114" w:rsidRPr="00415114">
        <w:rPr>
          <w:rFonts w:ascii="Times New Roman" w:hAnsi="Times New Roman" w:cs="Times New Roman"/>
          <w:sz w:val="28"/>
          <w:szCs w:val="28"/>
        </w:rPr>
        <w:t>обязательных дисциплин вариативной части</w:t>
      </w:r>
      <w:r w:rsidR="008A73A5">
        <w:rPr>
          <w:rFonts w:ascii="Times New Roman" w:hAnsi="Times New Roman" w:cs="Times New Roman"/>
          <w:sz w:val="28"/>
          <w:szCs w:val="28"/>
        </w:rPr>
        <w:t xml:space="preserve"> </w:t>
      </w:r>
      <w:r w:rsidR="004B088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Pr="00A57C32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545CE1" w:rsidRPr="00545CE1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7737B0" w:rsidRPr="00A57C32" w:rsidRDefault="007737B0" w:rsidP="00773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47" w:rsidRDefault="005E5A47" w:rsidP="005E5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методологические основы теории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решений. Государство как субъект принятия решений.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основные этапы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исполнения государственных </w:t>
      </w: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 Механизмы разработки и принятия государственных решений.</w:t>
      </w:r>
    </w:p>
    <w:p w:rsidR="00A75F58" w:rsidRPr="005E5A47" w:rsidRDefault="005E5A47" w:rsidP="005E5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государственных решений. </w:t>
      </w: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контроль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управленческих </w:t>
      </w: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 Технологии оценки 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 эффективности исполнения </w:t>
      </w:r>
      <w:r w:rsidRPr="005E5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управленческих решений.</w:t>
      </w:r>
    </w:p>
    <w:sectPr w:rsidR="00A75F58" w:rsidRPr="005E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00"/>
    <w:rsid w:val="001F3CC2"/>
    <w:rsid w:val="002932F2"/>
    <w:rsid w:val="00415114"/>
    <w:rsid w:val="004B088D"/>
    <w:rsid w:val="00545CE1"/>
    <w:rsid w:val="005E5A47"/>
    <w:rsid w:val="007737B0"/>
    <w:rsid w:val="008A73A5"/>
    <w:rsid w:val="00A75F58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737B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737B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6B344-DCAD-41D8-B4D1-B0A75A97CAA2}"/>
</file>

<file path=customXml/itemProps2.xml><?xml version="1.0" encoding="utf-8"?>
<ds:datastoreItem xmlns:ds="http://schemas.openxmlformats.org/officeDocument/2006/customXml" ds:itemID="{42393728-9D1A-4BAD-B574-7D52B122EC72}"/>
</file>

<file path=customXml/itemProps3.xml><?xml version="1.0" encoding="utf-8"?>
<ds:datastoreItem xmlns:ds="http://schemas.openxmlformats.org/officeDocument/2006/customXml" ds:itemID="{74A5A71B-96C1-4066-9027-6F749E835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9</cp:revision>
  <dcterms:created xsi:type="dcterms:W3CDTF">2016-04-25T13:15:00Z</dcterms:created>
  <dcterms:modified xsi:type="dcterms:W3CDTF">2017-03-21T09:20:00Z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